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7584" w14:textId="77777777" w:rsidR="00BB5CFF" w:rsidRPr="008606A7" w:rsidRDefault="00BB5CFF" w:rsidP="00BB5CFF">
      <w:pPr>
        <w:pStyle w:val="NoSpacing"/>
        <w:ind w:firstLine="284"/>
        <w:jc w:val="center"/>
        <w:rPr>
          <w:rFonts w:cs="2  Zar"/>
          <w:b/>
          <w:bCs/>
          <w:sz w:val="20"/>
          <w:szCs w:val="20"/>
          <w:rtl/>
        </w:rPr>
      </w:pPr>
      <w:bookmarkStart w:id="0" w:name="_GoBack"/>
      <w:bookmarkEnd w:id="0"/>
      <w:r w:rsidRPr="008606A7">
        <w:rPr>
          <w:rFonts w:cs="2  Zar" w:hint="cs"/>
          <w:b/>
          <w:bCs/>
          <w:sz w:val="20"/>
          <w:szCs w:val="20"/>
          <w:rtl/>
        </w:rPr>
        <w:t>افق نگاه رسول خدا</w:t>
      </w:r>
      <w:r w:rsidRPr="008606A7">
        <w:rPr>
          <w:rFonts w:cs="2  Zar" w:hint="cs"/>
          <w:b/>
          <w:bCs/>
          <w:sz w:val="16"/>
          <w:szCs w:val="16"/>
          <w:rtl/>
        </w:rPr>
        <w:t>«صلوات‌الله‌علیه‌وآله»</w:t>
      </w:r>
      <w:r w:rsidRPr="008606A7">
        <w:rPr>
          <w:rFonts w:cs="2  Zar" w:hint="cs"/>
          <w:b/>
          <w:bCs/>
          <w:sz w:val="20"/>
          <w:szCs w:val="20"/>
          <w:rtl/>
        </w:rPr>
        <w:t xml:space="preserve"> به عنوان «بیّنه»</w:t>
      </w:r>
    </w:p>
    <w:p w14:paraId="6F12F7DB" w14:textId="5D932A6E" w:rsidR="00C30400" w:rsidRPr="00C55985" w:rsidRDefault="00C30400" w:rsidP="00C30400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1- راستی حضرت محمد</w:t>
      </w:r>
      <w:r w:rsidRPr="00FF514C">
        <w:rPr>
          <w:rFonts w:cs="2  Zar" w:hint="cs"/>
          <w:sz w:val="16"/>
          <w:szCs w:val="16"/>
          <w:rtl/>
        </w:rPr>
        <w:t>«صلوات‌الله‌علیه‌وآله»</w:t>
      </w:r>
      <w:r>
        <w:rPr>
          <w:rFonts w:cs="2  Zar" w:hint="cs"/>
          <w:sz w:val="28"/>
          <w:szCs w:val="28"/>
          <w:rtl/>
        </w:rPr>
        <w:t xml:space="preserve"> به عنوان نماد جدایی حق از باطل، یعنی به عنوان «بیّنه» چشم به کجا دوخته بودند؟ که قرآن در وصف آن حضرت می‌فرماید: «</w:t>
      </w:r>
      <w:r w:rsidRPr="009146D1">
        <w:rPr>
          <w:rFonts w:cs="2  Zar" w:hint="cs"/>
          <w:sz w:val="28"/>
          <w:szCs w:val="28"/>
          <w:rtl/>
        </w:rPr>
        <w:t>رَسُولٌ</w:t>
      </w:r>
      <w:r w:rsidRPr="009146D1">
        <w:rPr>
          <w:rFonts w:cs="2  Zar"/>
          <w:sz w:val="28"/>
          <w:szCs w:val="28"/>
          <w:rtl/>
        </w:rPr>
        <w:t xml:space="preserve"> </w:t>
      </w:r>
      <w:r w:rsidRPr="009146D1">
        <w:rPr>
          <w:rFonts w:cs="2  Zar" w:hint="cs"/>
          <w:sz w:val="28"/>
          <w:szCs w:val="28"/>
          <w:rtl/>
        </w:rPr>
        <w:t>مِنَ</w:t>
      </w:r>
      <w:r w:rsidRPr="009146D1">
        <w:rPr>
          <w:rFonts w:cs="2  Zar"/>
          <w:sz w:val="28"/>
          <w:szCs w:val="28"/>
          <w:rtl/>
        </w:rPr>
        <w:t xml:space="preserve"> </w:t>
      </w:r>
      <w:r w:rsidRPr="009146D1">
        <w:rPr>
          <w:rFonts w:cs="2  Zar" w:hint="cs"/>
          <w:sz w:val="28"/>
          <w:szCs w:val="28"/>
          <w:rtl/>
        </w:rPr>
        <w:t>اللَّهِ</w:t>
      </w:r>
      <w:r w:rsidRPr="009146D1">
        <w:rPr>
          <w:rFonts w:cs="2  Zar"/>
          <w:sz w:val="28"/>
          <w:szCs w:val="28"/>
          <w:rtl/>
        </w:rPr>
        <w:t xml:space="preserve"> </w:t>
      </w:r>
      <w:r w:rsidRPr="009146D1">
        <w:rPr>
          <w:rFonts w:cs="2  Zar" w:hint="cs"/>
          <w:sz w:val="28"/>
          <w:szCs w:val="28"/>
          <w:rtl/>
        </w:rPr>
        <w:t>يَتْلُو</w:t>
      </w:r>
      <w:r w:rsidRPr="009146D1">
        <w:rPr>
          <w:rFonts w:cs="2  Zar"/>
          <w:sz w:val="28"/>
          <w:szCs w:val="28"/>
          <w:rtl/>
        </w:rPr>
        <w:t xml:space="preserve"> </w:t>
      </w:r>
      <w:r w:rsidRPr="009146D1">
        <w:rPr>
          <w:rFonts w:cs="2  Zar" w:hint="cs"/>
          <w:sz w:val="28"/>
          <w:szCs w:val="28"/>
          <w:rtl/>
        </w:rPr>
        <w:t>صُحُفًا</w:t>
      </w:r>
      <w:r w:rsidRPr="009146D1">
        <w:rPr>
          <w:rFonts w:cs="2  Zar"/>
          <w:sz w:val="28"/>
          <w:szCs w:val="28"/>
          <w:rtl/>
        </w:rPr>
        <w:t xml:space="preserve"> </w:t>
      </w:r>
      <w:r w:rsidRPr="009146D1">
        <w:rPr>
          <w:rFonts w:cs="2  Zar" w:hint="cs"/>
          <w:sz w:val="28"/>
          <w:szCs w:val="28"/>
          <w:rtl/>
        </w:rPr>
        <w:t>مُطَهَّرَ</w:t>
      </w:r>
      <w:r w:rsidRPr="009146D1">
        <w:rPr>
          <w:rFonts w:cs="B Badr" w:hint="cs"/>
          <w:sz w:val="28"/>
          <w:szCs w:val="28"/>
          <w:rtl/>
        </w:rPr>
        <w:t>ةً</w:t>
      </w:r>
      <w:r>
        <w:rPr>
          <w:rFonts w:cs="2  Zar" w:hint="cs"/>
          <w:sz w:val="28"/>
          <w:szCs w:val="28"/>
          <w:rtl/>
        </w:rPr>
        <w:t xml:space="preserve"> *</w:t>
      </w:r>
      <w:r w:rsidRPr="009146D1">
        <w:rPr>
          <w:rFonts w:cs="2  Zar"/>
          <w:sz w:val="28"/>
          <w:szCs w:val="28"/>
          <w:rtl/>
        </w:rPr>
        <w:t xml:space="preserve"> </w:t>
      </w:r>
      <w:r w:rsidRPr="009146D1">
        <w:rPr>
          <w:rFonts w:cs="2  Zar" w:hint="cs"/>
          <w:sz w:val="28"/>
          <w:szCs w:val="28"/>
          <w:rtl/>
        </w:rPr>
        <w:t>فِيهَا</w:t>
      </w:r>
      <w:r w:rsidRPr="009146D1">
        <w:rPr>
          <w:rFonts w:cs="2  Zar"/>
          <w:sz w:val="28"/>
          <w:szCs w:val="28"/>
          <w:rtl/>
        </w:rPr>
        <w:t xml:space="preserve"> </w:t>
      </w:r>
      <w:r w:rsidRPr="009146D1">
        <w:rPr>
          <w:rFonts w:cs="2  Zar" w:hint="cs"/>
          <w:sz w:val="28"/>
          <w:szCs w:val="28"/>
          <w:rtl/>
        </w:rPr>
        <w:t>كُتُبٌ</w:t>
      </w:r>
      <w:r w:rsidRPr="009146D1">
        <w:rPr>
          <w:rFonts w:cs="2  Zar"/>
          <w:sz w:val="28"/>
          <w:szCs w:val="28"/>
          <w:rtl/>
        </w:rPr>
        <w:t xml:space="preserve"> </w:t>
      </w:r>
      <w:r w:rsidRPr="009146D1">
        <w:rPr>
          <w:rFonts w:cs="B Badr" w:hint="cs"/>
          <w:sz w:val="28"/>
          <w:szCs w:val="28"/>
          <w:rtl/>
        </w:rPr>
        <w:t>قَيِّمَةٌ</w:t>
      </w:r>
      <w:r w:rsidRPr="009146D1">
        <w:rPr>
          <w:rFonts w:ascii="Arial" w:hAnsi="Arial" w:cs="2  Zar" w:hint="cs"/>
          <w:sz w:val="28"/>
          <w:szCs w:val="28"/>
          <w:rtl/>
        </w:rPr>
        <w:t>»</w:t>
      </w:r>
      <w:r w:rsidRPr="009146D1">
        <w:rPr>
          <w:rFonts w:cs="2  Zar" w:hint="cs"/>
          <w:sz w:val="16"/>
          <w:szCs w:val="16"/>
          <w:rtl/>
        </w:rPr>
        <w:t>(بیّنه/آیات 2و3)</w:t>
      </w:r>
      <w:r>
        <w:rPr>
          <w:rFonts w:cs="2  Zar" w:hint="cs"/>
          <w:sz w:val="28"/>
          <w:szCs w:val="28"/>
          <w:rtl/>
        </w:rPr>
        <w:t xml:space="preserve"> مرادِ رسول خدا</w:t>
      </w:r>
      <w:r w:rsidRPr="00FF514C">
        <w:rPr>
          <w:rFonts w:cs="2  Zar" w:hint="cs"/>
          <w:sz w:val="16"/>
          <w:szCs w:val="16"/>
          <w:rtl/>
        </w:rPr>
        <w:t>«صلوات‌الله‌علیه‌وآله»</w:t>
      </w:r>
      <w:r>
        <w:rPr>
          <w:rFonts w:cs="2  Zar" w:hint="cs"/>
          <w:sz w:val="28"/>
          <w:szCs w:val="28"/>
          <w:rtl/>
        </w:rPr>
        <w:t xml:space="preserve"> چه بود که با مردمان موضوع عبودیت و اقامه صلا</w:t>
      </w:r>
      <w:r w:rsidRPr="00D91729">
        <w:rPr>
          <w:rFonts w:cs="B Badr" w:hint="cs"/>
          <w:sz w:val="28"/>
          <w:szCs w:val="28"/>
          <w:rtl/>
        </w:rPr>
        <w:t>ۀ</w:t>
      </w:r>
      <w:r>
        <w:rPr>
          <w:rFonts w:cs="2  Zar" w:hint="cs"/>
          <w:sz w:val="28"/>
          <w:szCs w:val="28"/>
          <w:rtl/>
        </w:rPr>
        <w:t xml:space="preserve"> و ایتاء زکات را در میان گذار</w:t>
      </w:r>
      <w:r w:rsidR="008606A7">
        <w:rPr>
          <w:rFonts w:cs="2  Zar" w:hint="cs"/>
          <w:sz w:val="28"/>
          <w:szCs w:val="28"/>
          <w:rtl/>
        </w:rPr>
        <w:t>ن</w:t>
      </w:r>
      <w:r>
        <w:rPr>
          <w:rFonts w:cs="2  Zar" w:hint="cs"/>
          <w:sz w:val="28"/>
          <w:szCs w:val="28"/>
          <w:rtl/>
        </w:rPr>
        <w:t>د آن جایی که قرآن می‌فرماید: «</w:t>
      </w:r>
      <w:r w:rsidRPr="00D91729">
        <w:rPr>
          <w:rFonts w:cs="2  Zar" w:hint="cs"/>
          <w:sz w:val="28"/>
          <w:szCs w:val="28"/>
          <w:rtl/>
        </w:rPr>
        <w:t>وَمَا</w:t>
      </w:r>
      <w:r w:rsidRPr="00D91729">
        <w:rPr>
          <w:rFonts w:cs="2  Zar"/>
          <w:sz w:val="28"/>
          <w:szCs w:val="28"/>
          <w:rtl/>
        </w:rPr>
        <w:t xml:space="preserve"> </w:t>
      </w:r>
      <w:r w:rsidRPr="00D91729">
        <w:rPr>
          <w:rFonts w:cs="2  Zar" w:hint="cs"/>
          <w:sz w:val="28"/>
          <w:szCs w:val="28"/>
          <w:rtl/>
        </w:rPr>
        <w:t>أُمِرُوا</w:t>
      </w:r>
      <w:r w:rsidRPr="00D91729">
        <w:rPr>
          <w:rFonts w:cs="2  Zar"/>
          <w:sz w:val="28"/>
          <w:szCs w:val="28"/>
          <w:rtl/>
        </w:rPr>
        <w:t xml:space="preserve"> </w:t>
      </w:r>
      <w:r w:rsidRPr="00D91729">
        <w:rPr>
          <w:rFonts w:cs="2  Zar" w:hint="cs"/>
          <w:sz w:val="28"/>
          <w:szCs w:val="28"/>
          <w:rtl/>
        </w:rPr>
        <w:t>إِل</w:t>
      </w:r>
      <w:r>
        <w:rPr>
          <w:rFonts w:cs="2  Zar" w:hint="cs"/>
          <w:sz w:val="28"/>
          <w:szCs w:val="28"/>
          <w:rtl/>
        </w:rPr>
        <w:t>اّ</w:t>
      </w:r>
      <w:r w:rsidRPr="00D91729">
        <w:rPr>
          <w:rFonts w:cs="2  Zar"/>
          <w:sz w:val="28"/>
          <w:szCs w:val="28"/>
          <w:rtl/>
        </w:rPr>
        <w:t xml:space="preserve"> </w:t>
      </w:r>
      <w:r w:rsidRPr="00D91729">
        <w:rPr>
          <w:rFonts w:cs="2  Zar" w:hint="cs"/>
          <w:sz w:val="28"/>
          <w:szCs w:val="28"/>
          <w:rtl/>
        </w:rPr>
        <w:t>لِيَعْبُدُوا</w:t>
      </w:r>
      <w:r w:rsidRPr="00D91729">
        <w:rPr>
          <w:rFonts w:cs="2  Zar"/>
          <w:sz w:val="28"/>
          <w:szCs w:val="28"/>
          <w:rtl/>
        </w:rPr>
        <w:t xml:space="preserve"> </w:t>
      </w:r>
      <w:r w:rsidRPr="00D91729">
        <w:rPr>
          <w:rFonts w:cs="2  Zar" w:hint="cs"/>
          <w:sz w:val="28"/>
          <w:szCs w:val="28"/>
          <w:rtl/>
        </w:rPr>
        <w:t>اللَّهَ</w:t>
      </w:r>
      <w:r w:rsidRPr="00D91729">
        <w:rPr>
          <w:rFonts w:cs="2  Zar"/>
          <w:sz w:val="28"/>
          <w:szCs w:val="28"/>
          <w:rtl/>
        </w:rPr>
        <w:t xml:space="preserve"> </w:t>
      </w:r>
      <w:r w:rsidRPr="00D91729">
        <w:rPr>
          <w:rFonts w:cs="2  Zar" w:hint="cs"/>
          <w:sz w:val="28"/>
          <w:szCs w:val="28"/>
          <w:rtl/>
        </w:rPr>
        <w:t>مُخْلِصِينَ</w:t>
      </w:r>
      <w:r w:rsidRPr="00D91729">
        <w:rPr>
          <w:rFonts w:cs="2  Zar"/>
          <w:sz w:val="28"/>
          <w:szCs w:val="28"/>
          <w:rtl/>
        </w:rPr>
        <w:t xml:space="preserve"> </w:t>
      </w:r>
      <w:r w:rsidRPr="00D91729">
        <w:rPr>
          <w:rFonts w:cs="2  Zar" w:hint="cs"/>
          <w:sz w:val="28"/>
          <w:szCs w:val="28"/>
          <w:rtl/>
        </w:rPr>
        <w:t>لَهُ</w:t>
      </w:r>
      <w:r w:rsidRPr="00D91729">
        <w:rPr>
          <w:rFonts w:cs="2  Zar"/>
          <w:sz w:val="28"/>
          <w:szCs w:val="28"/>
          <w:rtl/>
        </w:rPr>
        <w:t xml:space="preserve"> </w:t>
      </w:r>
      <w:r w:rsidRPr="00D91729">
        <w:rPr>
          <w:rFonts w:cs="2  Zar" w:hint="cs"/>
          <w:sz w:val="28"/>
          <w:szCs w:val="28"/>
          <w:rtl/>
        </w:rPr>
        <w:t>الدِّينَ</w:t>
      </w:r>
      <w:r w:rsidRPr="00D91729">
        <w:rPr>
          <w:rFonts w:cs="2  Zar"/>
          <w:sz w:val="28"/>
          <w:szCs w:val="28"/>
          <w:rtl/>
        </w:rPr>
        <w:t xml:space="preserve"> </w:t>
      </w:r>
      <w:r w:rsidRPr="00D91729">
        <w:rPr>
          <w:rFonts w:cs="2  Zar" w:hint="cs"/>
          <w:sz w:val="28"/>
          <w:szCs w:val="28"/>
          <w:rtl/>
        </w:rPr>
        <w:t>حُنَفَاءَ</w:t>
      </w:r>
      <w:r w:rsidRPr="00D91729">
        <w:rPr>
          <w:rFonts w:cs="2  Zar"/>
          <w:sz w:val="28"/>
          <w:szCs w:val="28"/>
          <w:rtl/>
        </w:rPr>
        <w:t xml:space="preserve"> </w:t>
      </w:r>
      <w:r w:rsidRPr="00D91729">
        <w:rPr>
          <w:rFonts w:cs="2  Zar" w:hint="cs"/>
          <w:sz w:val="28"/>
          <w:szCs w:val="28"/>
          <w:rtl/>
        </w:rPr>
        <w:t>وَيُقِيمُوا</w:t>
      </w:r>
      <w:r w:rsidRPr="00D91729">
        <w:rPr>
          <w:rFonts w:cs="2  Zar"/>
          <w:sz w:val="28"/>
          <w:szCs w:val="28"/>
          <w:rtl/>
        </w:rPr>
        <w:t xml:space="preserve"> </w:t>
      </w:r>
      <w:r w:rsidRPr="00D91729">
        <w:rPr>
          <w:rFonts w:cs="2  Zar" w:hint="cs"/>
          <w:sz w:val="28"/>
          <w:szCs w:val="28"/>
          <w:rtl/>
        </w:rPr>
        <w:t>الصَّلَا</w:t>
      </w:r>
      <w:r w:rsidRPr="00D91729">
        <w:rPr>
          <w:rFonts w:cs="B Badr" w:hint="cs"/>
          <w:sz w:val="28"/>
          <w:szCs w:val="28"/>
          <w:rtl/>
        </w:rPr>
        <w:t>ةَ</w:t>
      </w:r>
      <w:r w:rsidRPr="00D91729">
        <w:rPr>
          <w:rFonts w:cs="2  Zar"/>
          <w:sz w:val="28"/>
          <w:szCs w:val="28"/>
          <w:rtl/>
        </w:rPr>
        <w:t xml:space="preserve"> </w:t>
      </w:r>
      <w:r w:rsidRPr="00D91729">
        <w:rPr>
          <w:rFonts w:cs="2  Zar" w:hint="cs"/>
          <w:sz w:val="28"/>
          <w:szCs w:val="28"/>
          <w:rtl/>
        </w:rPr>
        <w:t>وَيُؤْتُوا</w:t>
      </w:r>
      <w:r w:rsidRPr="00D91729">
        <w:rPr>
          <w:rFonts w:cs="2  Zar"/>
          <w:sz w:val="28"/>
          <w:szCs w:val="28"/>
          <w:rtl/>
        </w:rPr>
        <w:t xml:space="preserve"> </w:t>
      </w:r>
      <w:r w:rsidRPr="00D91729">
        <w:rPr>
          <w:rFonts w:cs="2  Zar" w:hint="cs"/>
          <w:sz w:val="28"/>
          <w:szCs w:val="28"/>
          <w:rtl/>
        </w:rPr>
        <w:t>الزَّكَا</w:t>
      </w:r>
      <w:r w:rsidRPr="00D91729">
        <w:rPr>
          <w:rFonts w:cs="B Badr" w:hint="cs"/>
          <w:sz w:val="28"/>
          <w:szCs w:val="28"/>
          <w:rtl/>
        </w:rPr>
        <w:t>ةَ</w:t>
      </w:r>
      <w:r w:rsidRPr="00D91729">
        <w:rPr>
          <w:rFonts w:cs="2  Zar"/>
          <w:sz w:val="28"/>
          <w:szCs w:val="28"/>
          <w:rtl/>
        </w:rPr>
        <w:t xml:space="preserve"> </w:t>
      </w:r>
      <w:r w:rsidRPr="00D91729">
        <w:rPr>
          <w:rFonts w:cs="2  Zar" w:hint="cs"/>
          <w:sz w:val="28"/>
          <w:szCs w:val="28"/>
          <w:rtl/>
        </w:rPr>
        <w:t>وَذَلِكَ</w:t>
      </w:r>
      <w:r w:rsidRPr="00D91729">
        <w:rPr>
          <w:rFonts w:cs="2  Zar"/>
          <w:sz w:val="28"/>
          <w:szCs w:val="28"/>
          <w:rtl/>
        </w:rPr>
        <w:t xml:space="preserve"> </w:t>
      </w:r>
      <w:r w:rsidRPr="00D91729">
        <w:rPr>
          <w:rFonts w:cs="2  Zar" w:hint="cs"/>
          <w:sz w:val="28"/>
          <w:szCs w:val="28"/>
          <w:rtl/>
        </w:rPr>
        <w:t>دِينُ</w:t>
      </w:r>
      <w:r w:rsidRPr="00D91729">
        <w:rPr>
          <w:rFonts w:cs="2  Zar"/>
          <w:sz w:val="28"/>
          <w:szCs w:val="28"/>
          <w:rtl/>
        </w:rPr>
        <w:t xml:space="preserve"> </w:t>
      </w:r>
      <w:r w:rsidRPr="00D91729">
        <w:rPr>
          <w:rFonts w:cs="2  Zar" w:hint="cs"/>
          <w:sz w:val="28"/>
          <w:szCs w:val="28"/>
          <w:rtl/>
        </w:rPr>
        <w:t>ا</w:t>
      </w:r>
      <w:r w:rsidRPr="00D91729">
        <w:rPr>
          <w:rFonts w:cs="B Badr" w:hint="cs"/>
          <w:sz w:val="28"/>
          <w:szCs w:val="28"/>
          <w:rtl/>
        </w:rPr>
        <w:t>لْقَيِّمَةِ</w:t>
      </w:r>
      <w:r>
        <w:rPr>
          <w:rFonts w:cs="2  Zar" w:hint="cs"/>
          <w:sz w:val="28"/>
          <w:szCs w:val="28"/>
          <w:rtl/>
        </w:rPr>
        <w:t>»</w:t>
      </w:r>
      <w:r w:rsidRPr="00C041A8">
        <w:rPr>
          <w:rFonts w:cs="2  Zar" w:hint="cs"/>
          <w:sz w:val="16"/>
          <w:szCs w:val="16"/>
          <w:rtl/>
        </w:rPr>
        <w:t>(بیّنه/5)</w:t>
      </w:r>
      <w:r>
        <w:rPr>
          <w:rFonts w:cs="2  Zar" w:hint="cs"/>
          <w:sz w:val="28"/>
          <w:szCs w:val="28"/>
          <w:rtl/>
        </w:rPr>
        <w:t xml:space="preserve"> آیا این بهترین به خودآمدن نیست که هرکس باید به آن اندیشه کند؟</w:t>
      </w:r>
      <w:r w:rsidR="008606A7">
        <w:rPr>
          <w:rFonts w:cs="2  Zar" w:hint="cs"/>
          <w:sz w:val="28"/>
          <w:szCs w:val="28"/>
          <w:rtl/>
        </w:rPr>
        <w:t xml:space="preserve"> </w:t>
      </w:r>
      <w:r w:rsidR="00C55985">
        <w:rPr>
          <w:rFonts w:cs="2  Zar" w:hint="cs"/>
          <w:sz w:val="28"/>
          <w:szCs w:val="28"/>
          <w:rtl/>
        </w:rPr>
        <w:t xml:space="preserve">آیا </w:t>
      </w:r>
      <w:r w:rsidR="008606A7">
        <w:rPr>
          <w:rFonts w:cs="2  Zar" w:hint="cs"/>
          <w:sz w:val="28"/>
          <w:szCs w:val="28"/>
          <w:rtl/>
        </w:rPr>
        <w:t>شیوه زیست رسول خدا</w:t>
      </w:r>
      <w:r w:rsidR="008606A7" w:rsidRPr="008606A7">
        <w:rPr>
          <w:rFonts w:cs="2  Zar" w:hint="cs"/>
          <w:sz w:val="16"/>
          <w:szCs w:val="16"/>
          <w:rtl/>
        </w:rPr>
        <w:t>«صلوات‌الله‌علیه‌وآله</w:t>
      </w:r>
      <w:r w:rsidR="008606A7" w:rsidRPr="00C55985">
        <w:rPr>
          <w:rFonts w:cs="2  Zar" w:hint="cs"/>
          <w:sz w:val="16"/>
          <w:szCs w:val="16"/>
          <w:rtl/>
        </w:rPr>
        <w:t>»</w:t>
      </w:r>
      <w:r w:rsidR="008606A7" w:rsidRPr="00C55985">
        <w:rPr>
          <w:rFonts w:cs="2  Zar" w:hint="cs"/>
          <w:sz w:val="28"/>
          <w:szCs w:val="28"/>
          <w:rtl/>
        </w:rPr>
        <w:t xml:space="preserve"> را می‌توان برای یافت؟ و جهان توحید را درک کرد؟</w:t>
      </w:r>
    </w:p>
    <w:p w14:paraId="2816FB2F" w14:textId="37A6E166" w:rsidR="008606A7" w:rsidRPr="00C55985" w:rsidRDefault="008606A7" w:rsidP="00C30400">
      <w:pPr>
        <w:pStyle w:val="NoSpacing"/>
        <w:ind w:firstLine="284"/>
        <w:jc w:val="both"/>
        <w:rPr>
          <w:rFonts w:cs="2  Zar"/>
          <w:b/>
          <w:bCs/>
          <w:sz w:val="24"/>
          <w:szCs w:val="24"/>
          <w:rtl/>
        </w:rPr>
      </w:pPr>
      <w:r w:rsidRPr="00C55985">
        <w:rPr>
          <w:rFonts w:cs="2  Zar" w:hint="cs"/>
          <w:b/>
          <w:bCs/>
          <w:sz w:val="24"/>
          <w:szCs w:val="24"/>
          <w:rtl/>
        </w:rPr>
        <w:t>در موضوع اقامه صلا</w:t>
      </w:r>
      <w:r w:rsidRPr="00C55985">
        <w:rPr>
          <w:rFonts w:cs="B Badr" w:hint="cs"/>
          <w:b/>
          <w:bCs/>
          <w:sz w:val="24"/>
          <w:szCs w:val="24"/>
          <w:rtl/>
        </w:rPr>
        <w:t>ۀ</w:t>
      </w:r>
    </w:p>
    <w:p w14:paraId="45BB8186" w14:textId="6D92A298" w:rsidR="00C30400" w:rsidRDefault="00C30400" w:rsidP="00C30400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2- برای شکست</w:t>
      </w:r>
      <w:r w:rsidR="00BB5CFF">
        <w:rPr>
          <w:rFonts w:cs="2  Zar" w:hint="cs"/>
          <w:sz w:val="28"/>
          <w:szCs w:val="28"/>
          <w:rtl/>
        </w:rPr>
        <w:t>‌</w:t>
      </w:r>
      <w:r>
        <w:rPr>
          <w:rFonts w:cs="2  Zar" w:hint="cs"/>
          <w:sz w:val="28"/>
          <w:szCs w:val="28"/>
          <w:rtl/>
        </w:rPr>
        <w:t>دادن جهان سکولار باید خود را به کرانه‌های بسته محدود نکرد و بدون گسستن از زندگی، ترسو و بُزدل نبود و مسئولیت حضور در تاریخی دیگر را پذیرفت و حتی اموری را در این رابطه بر عهده گرفت تا مرز بین دروغ و راستی  معلوم شود. این است معنای دینداری حقیقی و معنایی که به کمک اقامه صلات به سراغ انسان می‌آید</w:t>
      </w:r>
      <w:r w:rsidR="003C5262">
        <w:rPr>
          <w:rFonts w:cs="2  Zar" w:hint="cs"/>
          <w:sz w:val="28"/>
          <w:szCs w:val="28"/>
          <w:rtl/>
        </w:rPr>
        <w:t>، «عبدُهُ وَ رَسولُه»</w:t>
      </w:r>
      <w:r>
        <w:rPr>
          <w:rFonts w:cs="2  Zar" w:hint="cs"/>
          <w:sz w:val="28"/>
          <w:szCs w:val="28"/>
          <w:rtl/>
        </w:rPr>
        <w:t>.</w:t>
      </w:r>
      <w:r w:rsidR="00927741">
        <w:rPr>
          <w:rFonts w:cs="2  Zar" w:hint="cs"/>
          <w:sz w:val="28"/>
          <w:szCs w:val="28"/>
          <w:rtl/>
        </w:rPr>
        <w:t xml:space="preserve"> آیا در هر نماز این نگاه به حضرت بازخوانی می‌شود؟ و عزمی که باید به عنوان ایمان دنبال شود؟</w:t>
      </w:r>
      <w:r w:rsidRPr="00D91729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 xml:space="preserve"> </w:t>
      </w:r>
    </w:p>
    <w:p w14:paraId="79973CFF" w14:textId="0D9F629C" w:rsidR="008606A7" w:rsidRPr="008606A7" w:rsidRDefault="008606A7" w:rsidP="00C30400">
      <w:pPr>
        <w:pStyle w:val="NoSpacing"/>
        <w:ind w:firstLine="284"/>
        <w:jc w:val="both"/>
        <w:rPr>
          <w:rFonts w:cs="2  Zar"/>
          <w:b/>
          <w:bCs/>
          <w:sz w:val="24"/>
          <w:szCs w:val="24"/>
          <w:rtl/>
        </w:rPr>
      </w:pPr>
      <w:r w:rsidRPr="008606A7">
        <w:rPr>
          <w:rFonts w:cs="2  Zar" w:hint="cs"/>
          <w:b/>
          <w:bCs/>
          <w:sz w:val="24"/>
          <w:szCs w:val="24"/>
          <w:rtl/>
        </w:rPr>
        <w:t>عزم ایمانی</w:t>
      </w:r>
    </w:p>
    <w:p w14:paraId="4564B9FC" w14:textId="5BDEF038" w:rsidR="00BB5CFF" w:rsidRDefault="00BB5CFF" w:rsidP="00C30400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3- در آینه باریکه غزه، انسان‌ها و نقش صبر و ایمان آن‌ها دیده شد و این است راز پیروزی غزه، زیرا ما با انسان‌هایی صاحب عزم و تصمیم روبه‌رو شدیم، انسان‌هایی که راز خون را فهمیدند، امری </w:t>
      </w:r>
      <w:r>
        <w:rPr>
          <w:rFonts w:cs="2  Zar" w:hint="cs"/>
          <w:sz w:val="28"/>
          <w:szCs w:val="28"/>
          <w:rtl/>
        </w:rPr>
        <w:lastRenderedPageBreak/>
        <w:t>که عقلِ کوتاه استکبار از آن محروم بود.</w:t>
      </w:r>
      <w:r w:rsidR="00426346">
        <w:rPr>
          <w:rFonts w:cs="2  Zar" w:hint="cs"/>
          <w:sz w:val="28"/>
          <w:szCs w:val="28"/>
          <w:rtl/>
        </w:rPr>
        <w:t xml:space="preserve"> ولی رسول خدا</w:t>
      </w:r>
      <w:r w:rsidR="00426346" w:rsidRPr="008606A7">
        <w:rPr>
          <w:rFonts w:cs="2  Zar" w:hint="cs"/>
          <w:sz w:val="16"/>
          <w:szCs w:val="16"/>
          <w:rtl/>
        </w:rPr>
        <w:t>«صلوات‌الله‌علیه‌وآله»</w:t>
      </w:r>
      <w:r w:rsidR="00426346">
        <w:rPr>
          <w:rFonts w:cs="2  Zar" w:hint="cs"/>
          <w:sz w:val="28"/>
          <w:szCs w:val="28"/>
          <w:rtl/>
        </w:rPr>
        <w:t xml:space="preserve"> با شخصیت خود متذکر آن برای همگان بودند.</w:t>
      </w:r>
    </w:p>
    <w:p w14:paraId="1404B399" w14:textId="0B5E36F7" w:rsidR="008606A7" w:rsidRPr="008606A7" w:rsidRDefault="008606A7" w:rsidP="00C30400">
      <w:pPr>
        <w:pStyle w:val="NoSpacing"/>
        <w:ind w:firstLine="284"/>
        <w:jc w:val="both"/>
        <w:rPr>
          <w:rFonts w:cs="2  Zar"/>
          <w:b/>
          <w:bCs/>
          <w:sz w:val="24"/>
          <w:szCs w:val="24"/>
          <w:rtl/>
        </w:rPr>
      </w:pPr>
      <w:r w:rsidRPr="008606A7">
        <w:rPr>
          <w:rFonts w:cs="2  Zar" w:hint="cs"/>
          <w:b/>
          <w:bCs/>
          <w:sz w:val="24"/>
          <w:szCs w:val="24"/>
          <w:rtl/>
        </w:rPr>
        <w:t>بی‌آیندگیِ اسرائیل</w:t>
      </w:r>
    </w:p>
    <w:p w14:paraId="443FDD40" w14:textId="71CFAA01" w:rsidR="002962BA" w:rsidRDefault="00BB5CFF" w:rsidP="00C30400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4-</w:t>
      </w:r>
      <w:r w:rsidR="002962BA">
        <w:rPr>
          <w:rFonts w:cs="2  Zar" w:hint="cs"/>
          <w:sz w:val="28"/>
          <w:szCs w:val="28"/>
          <w:rtl/>
        </w:rPr>
        <w:t xml:space="preserve"> آینده‌ای که بشریت به دنبال آن است، آینده‌ای نیست که فرهنگ استکباری مقابل بشر قرار داده، بلکه آینده‌ای است که انسان‌ها</w:t>
      </w:r>
      <w:r w:rsidR="002928F1">
        <w:rPr>
          <w:rFonts w:cs="2  Zar" w:hint="cs"/>
          <w:sz w:val="28"/>
          <w:szCs w:val="28"/>
          <w:rtl/>
        </w:rPr>
        <w:t>،</w:t>
      </w:r>
      <w:r w:rsidR="002962BA">
        <w:rPr>
          <w:rFonts w:cs="2  Zar" w:hint="cs"/>
          <w:sz w:val="28"/>
          <w:szCs w:val="28"/>
          <w:rtl/>
        </w:rPr>
        <w:t xml:space="preserve"> بودن</w:t>
      </w:r>
      <w:r w:rsidR="00C55985">
        <w:rPr>
          <w:rFonts w:cs="2  Zar" w:hint="cs"/>
          <w:sz w:val="28"/>
          <w:szCs w:val="28"/>
          <w:rtl/>
        </w:rPr>
        <w:t>ِ</w:t>
      </w:r>
      <w:r w:rsidR="002962BA">
        <w:rPr>
          <w:rFonts w:cs="2  Zar" w:hint="cs"/>
          <w:sz w:val="28"/>
          <w:szCs w:val="28"/>
          <w:rtl/>
        </w:rPr>
        <w:t xml:space="preserve"> خود را به معنای حقیقی آن می‌فهمند.</w:t>
      </w:r>
    </w:p>
    <w:p w14:paraId="49E58B0C" w14:textId="61F5909E" w:rsidR="008B7742" w:rsidRPr="00DF15FB" w:rsidRDefault="002962BA" w:rsidP="00C55985">
      <w:pPr>
        <w:pStyle w:val="NoSpacing"/>
        <w:ind w:firstLine="284"/>
        <w:jc w:val="both"/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>5- صبر الهی و امید</w:t>
      </w:r>
      <w:r w:rsidR="00986F8C">
        <w:rPr>
          <w:rFonts w:cs="2  Zar" w:hint="cs"/>
          <w:sz w:val="28"/>
          <w:szCs w:val="28"/>
          <w:rtl/>
        </w:rPr>
        <w:t>،</w:t>
      </w:r>
      <w:r>
        <w:rPr>
          <w:rFonts w:cs="2  Zar" w:hint="cs"/>
          <w:sz w:val="28"/>
          <w:szCs w:val="28"/>
          <w:rtl/>
        </w:rPr>
        <w:t xml:space="preserve"> همراه با ایمان که همان توحید حقیقی است؛ رازِ پیروزی مردم غزه شد. امری که با امیدهای مادی هرگز حاصل نمی‌شود.</w:t>
      </w:r>
      <w:r w:rsidR="00BB5CFF">
        <w:rPr>
          <w:rFonts w:cs="2  Zar" w:hint="cs"/>
          <w:sz w:val="28"/>
          <w:szCs w:val="28"/>
          <w:rtl/>
        </w:rPr>
        <w:t xml:space="preserve"> </w:t>
      </w:r>
    </w:p>
    <w:p w14:paraId="66071599" w14:textId="0A23FCEA" w:rsidR="00911341" w:rsidRPr="004A7640" w:rsidRDefault="00911341" w:rsidP="00C30400">
      <w:pPr>
        <w:pStyle w:val="NoSpacing"/>
        <w:ind w:firstLine="284"/>
        <w:jc w:val="both"/>
        <w:rPr>
          <w:rFonts w:cs="2  Zar"/>
          <w:sz w:val="28"/>
          <w:szCs w:val="28"/>
        </w:rPr>
      </w:pPr>
    </w:p>
    <w:p w14:paraId="6702CDC0" w14:textId="77777777" w:rsidR="001D79E3" w:rsidRDefault="001D79E3"/>
    <w:sectPr w:rsidR="001D79E3" w:rsidSect="00975E35">
      <w:pgSz w:w="8392" w:h="11907" w:code="11"/>
      <w:pgMar w:top="510" w:right="510" w:bottom="510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00"/>
    <w:rsid w:val="001D79E3"/>
    <w:rsid w:val="0028192E"/>
    <w:rsid w:val="002928F1"/>
    <w:rsid w:val="002962BA"/>
    <w:rsid w:val="003534AA"/>
    <w:rsid w:val="003C5262"/>
    <w:rsid w:val="00426346"/>
    <w:rsid w:val="005271CE"/>
    <w:rsid w:val="00566148"/>
    <w:rsid w:val="00716D2B"/>
    <w:rsid w:val="008606A7"/>
    <w:rsid w:val="008B7742"/>
    <w:rsid w:val="00911341"/>
    <w:rsid w:val="00927741"/>
    <w:rsid w:val="00975E35"/>
    <w:rsid w:val="00986F8C"/>
    <w:rsid w:val="00996489"/>
    <w:rsid w:val="00B82E69"/>
    <w:rsid w:val="00BB5CFF"/>
    <w:rsid w:val="00C30400"/>
    <w:rsid w:val="00C55985"/>
    <w:rsid w:val="00C6796E"/>
    <w:rsid w:val="00CB4795"/>
    <w:rsid w:val="00CD2047"/>
    <w:rsid w:val="00CE37D4"/>
    <w:rsid w:val="00E67DF9"/>
    <w:rsid w:val="00F9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EE308"/>
  <w15:chartTrackingRefBased/>
  <w15:docId w15:val="{E885EB71-89F2-4BE0-B1CF-99ECB527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IK</cp:lastModifiedBy>
  <cp:revision>2</cp:revision>
  <cp:lastPrinted>2023-11-26T05:44:00Z</cp:lastPrinted>
  <dcterms:created xsi:type="dcterms:W3CDTF">2023-11-26T15:54:00Z</dcterms:created>
  <dcterms:modified xsi:type="dcterms:W3CDTF">2023-11-26T15:54:00Z</dcterms:modified>
</cp:coreProperties>
</file>